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3871D1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w:pict>
          <v:line id="Прямая соединительная линия 1" o:spid="_x0000_s1026" style="position:absolute;z-index:251659264;visibility:visible;mso-wrap-distance-top:-6e-5mm;mso-wrap-distance-bottom:-6e-5mm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</w:pic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846779">
      <w:pPr>
        <w:ind w:firstLine="708"/>
        <w:jc w:val="left"/>
      </w:pPr>
      <w:r>
        <w:t>13</w:t>
      </w:r>
      <w:r w:rsidR="00F50488">
        <w:t xml:space="preserve"> февраля 2020</w:t>
      </w:r>
      <w:r w:rsidR="003612FB">
        <w:t xml:space="preserve"> г.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133-10</w:t>
      </w:r>
    </w:p>
    <w:p w:rsidR="008F4D42" w:rsidRDefault="003612FB">
      <w:r>
        <w:t>ст. Тацинская</w:t>
      </w:r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от 5.12.2012 № 152/1137-6, а также заявлений об исключении из резерва составов участковых комиссий, поступивших в Территориальную избирательную комиссию, от лиц зачисленных в резерв составов участковых избирательных комиссий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>Исключить из резерва составов участковых комиссий Тацинского района Ростовской области лиц согласно прилагаемому списку.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rPr>
          <w:szCs w:val="24"/>
        </w:rPr>
        <w:t xml:space="preserve">Направить настоящее постановление </w:t>
      </w:r>
      <w:r>
        <w:t xml:space="preserve">ведущему специалисту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</w:t>
      </w:r>
      <w:r>
        <w:lastRenderedPageBreak/>
        <w:t xml:space="preserve">администратора территориального комплекса средств автоматизации Тацинского района Ростовской области П.А. Агурееву.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r>
        <w:t>Разместить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r>
        <w:rPr>
          <w:szCs w:val="24"/>
        </w:rPr>
        <w:t>Контроль за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А.В. Иванкова.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Н.Н. Мирнова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А.В. Иванков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  <w:bookmarkStart w:id="0" w:name="_GoBack"/>
      <w:bookmarkEnd w:id="0"/>
    </w:p>
    <w:sectPr w:rsidR="008F4D42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1D1" w:rsidRDefault="003871D1">
      <w:r>
        <w:separator/>
      </w:r>
    </w:p>
  </w:endnote>
  <w:endnote w:type="continuationSeparator" w:id="0">
    <w:p w:rsidR="003871D1" w:rsidRDefault="00387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1D1" w:rsidRDefault="003871D1">
      <w:r>
        <w:separator/>
      </w:r>
    </w:p>
  </w:footnote>
  <w:footnote w:type="continuationSeparator" w:id="0">
    <w:p w:rsidR="003871D1" w:rsidRDefault="00387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302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4D42"/>
    <w:rsid w:val="00077212"/>
    <w:rsid w:val="000C302E"/>
    <w:rsid w:val="00175A54"/>
    <w:rsid w:val="001F43CF"/>
    <w:rsid w:val="002139E9"/>
    <w:rsid w:val="002B4554"/>
    <w:rsid w:val="00306196"/>
    <w:rsid w:val="0036119B"/>
    <w:rsid w:val="003612FB"/>
    <w:rsid w:val="003871D1"/>
    <w:rsid w:val="003B22BF"/>
    <w:rsid w:val="003E536B"/>
    <w:rsid w:val="00520A43"/>
    <w:rsid w:val="00631481"/>
    <w:rsid w:val="00663F1F"/>
    <w:rsid w:val="006C463F"/>
    <w:rsid w:val="00704D37"/>
    <w:rsid w:val="00770A97"/>
    <w:rsid w:val="008272A8"/>
    <w:rsid w:val="00846779"/>
    <w:rsid w:val="00880F3B"/>
    <w:rsid w:val="00885BAD"/>
    <w:rsid w:val="008D0BFE"/>
    <w:rsid w:val="008F4D42"/>
    <w:rsid w:val="009A1C47"/>
    <w:rsid w:val="00A20931"/>
    <w:rsid w:val="00C0643F"/>
    <w:rsid w:val="00D21B59"/>
    <w:rsid w:val="00D40310"/>
    <w:rsid w:val="00F50488"/>
    <w:rsid w:val="00F57542"/>
    <w:rsid w:val="00FB0F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pPr>
      <w:ind w:left="720"/>
      <w:contextualSpacing/>
    </w:pPr>
  </w:style>
  <w:style w:type="paragraph" w:customStyle="1" w:styleId="ad">
    <w:name w:val="Рабочий"/>
    <w:basedOn w:val="a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5AA497-38F2-4803-BAFC-FA287C96D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37</cp:revision>
  <cp:lastPrinted>2020-02-14T07:25:00Z</cp:lastPrinted>
  <dcterms:created xsi:type="dcterms:W3CDTF">2018-07-25T16:25:00Z</dcterms:created>
  <dcterms:modified xsi:type="dcterms:W3CDTF">2020-02-17T14:24:00Z</dcterms:modified>
</cp:coreProperties>
</file>