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9E49BE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9E49BE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9E49BE">
        <w:rPr>
          <w:sz w:val="28"/>
          <w:szCs w:val="28"/>
        </w:rPr>
        <w:t xml:space="preserve">3 </w:t>
      </w:r>
      <w:bookmarkStart w:id="0" w:name="_GoBack"/>
      <w:bookmarkEnd w:id="0"/>
      <w:r>
        <w:rPr>
          <w:sz w:val="28"/>
          <w:szCs w:val="28"/>
        </w:rPr>
        <w:t>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14-2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9E49BE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Верхнеобливского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Верхнеобливского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Верхнеобливского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465FB1"/>
    <w:rsid w:val="0055702C"/>
    <w:rsid w:val="00590F8E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cp:lastPrinted>2002-01-02T21:22:00Z</cp:lastPrinted>
  <dcterms:created xsi:type="dcterms:W3CDTF">2019-10-23T11:59:00Z</dcterms:created>
  <dcterms:modified xsi:type="dcterms:W3CDTF">2021-07-23T08:59:00Z</dcterms:modified>
</cp:coreProperties>
</file>