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75pt;height:48.75pt" o:ole="" fillcolor="window">
            <v:imagedata r:id="rId6" o:title=""/>
          </v:shape>
          <o:OLEObject Type="Embed" ProgID="Word.Picture.8" ShapeID="_x0000_i1025" DrawAspect="Content" ObjectID="_1612682221" r:id="rId7"/>
        </w:object>
      </w:r>
    </w:p>
    <w:p>
      <w:pPr>
        <w:tabs>
          <w:tab w:val="num" w:pos="993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  КОМИССИЯ</w:t>
      </w:r>
    </w:p>
    <w:p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ТАЦИНСКОГО РАЙОНА РОСТОВСКОЙ ОБЛАСТИ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ПОСТАНОВЛЕНИЕ</w:t>
      </w:r>
    </w:p>
    <w:p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 февраля 2019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108-4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Тацинская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>
      <w:pPr>
        <w:autoSpaceDE w:val="0"/>
        <w:autoSpaceDN w:val="0"/>
        <w:adjustRightInd w:val="0"/>
        <w:spacing w:after="0" w:line="240" w:lineRule="auto"/>
        <w:ind w:left="1425" w:right="19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Плане работы Молодёжной избирательной комиссии </w:t>
      </w:r>
    </w:p>
    <w:p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Тацинского района на 2019 год</w:t>
      </w:r>
    </w:p>
    <w:p>
      <w:pPr>
        <w:tabs>
          <w:tab w:val="left" w:pos="8949"/>
        </w:tabs>
        <w:spacing w:after="0" w:line="360" w:lineRule="auto"/>
        <w:ind w:left="2166" w:right="125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>
      <w:pPr>
        <w:spacing w:after="0" w:line="360" w:lineRule="auto"/>
        <w:ind w:right="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ст. 26 п.9 Федерального закона № 67-ФЗ от 12.06.2012 года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содействия Территориальной избирательной комиссии Тацинского района в работе по повышению правовой культуры молодых избирателей                и формированию активной гражданской позиции, а также формированию кадрового резерва избирательных комиссий района,</w:t>
      </w:r>
      <w:proofErr w:type="gramEnd"/>
    </w:p>
    <w:p>
      <w:pPr>
        <w:spacing w:after="0" w:line="240" w:lineRule="auto"/>
        <w:ind w:left="-284" w:right="3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>
      <w:pPr>
        <w:spacing w:after="0" w:line="240" w:lineRule="auto"/>
        <w:ind w:left="-284" w:right="3" w:firstLine="284"/>
        <w:jc w:val="center"/>
        <w:rPr>
          <w:rFonts w:ascii="Times New Roman CYR" w:eastAsia="Times New Roman" w:hAnsi="Times New Roman CYR" w:cs="Times New Roman"/>
          <w:sz w:val="27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 CYR" w:eastAsia="Times New Roman" w:hAnsi="Times New Roman CYR" w:cs="Times New Roman"/>
          <w:sz w:val="27"/>
          <w:szCs w:val="20"/>
          <w:lang w:eastAsia="ru-RU"/>
        </w:rPr>
        <w:t>ПОСТАНОВЛЯЕТ:</w:t>
      </w:r>
    </w:p>
    <w:p>
      <w:pPr>
        <w:spacing w:after="0" w:line="240" w:lineRule="auto"/>
        <w:ind w:right="3" w:firstLine="708"/>
        <w:jc w:val="both"/>
        <w:rPr>
          <w:rFonts w:ascii="Times New Roman CYR" w:eastAsia="Times New Roman" w:hAnsi="Times New Roman CYR" w:cs="Times New Roman"/>
          <w:sz w:val="27"/>
          <w:szCs w:val="20"/>
          <w:lang w:eastAsia="ru-RU"/>
        </w:rPr>
      </w:pPr>
    </w:p>
    <w:p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>
        <w:rPr>
          <w:rFonts w:ascii="Times New Roman" w:hAnsi="Times New Roman" w:cs="Times New Roman"/>
          <w:sz w:val="28"/>
        </w:rPr>
        <w:t>план 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Молодёжной избирательной комиссии </w:t>
      </w:r>
    </w:p>
    <w:p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Тацинского района на 2019 год (Приложение №1).</w:t>
      </w:r>
    </w:p>
    <w:p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>
      <w:pPr>
        <w:pStyle w:val="a4"/>
        <w:spacing w:line="360" w:lineRule="auto"/>
        <w:rPr>
          <w:szCs w:val="28"/>
        </w:rPr>
      </w:pPr>
      <w:r>
        <w:rPr>
          <w:szCs w:val="28"/>
          <w:lang w:eastAsia="ru-RU"/>
        </w:rPr>
        <w:t xml:space="preserve">2. </w:t>
      </w:r>
      <w:r>
        <w:rPr>
          <w:szCs w:val="28"/>
        </w:rPr>
        <w:t xml:space="preserve"> Контроль за выполнением настоящего постановления возложить на секретаря комиссии  Касьянову В.А.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Мирнова</w:t>
      </w:r>
      <w:proofErr w:type="spellEnd"/>
    </w:p>
    <w:p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В.А. Касьянова</w:t>
      </w:r>
      <w:r>
        <w:t xml:space="preserve">    </w:t>
      </w:r>
    </w:p>
    <w:sectPr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51F19"/>
    <w:multiLevelType w:val="hybridMultilevel"/>
    <w:tmpl w:val="7E74BD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24069A"/>
    <w:multiLevelType w:val="hybridMultilevel"/>
    <w:tmpl w:val="099CFF24"/>
    <w:lvl w:ilvl="0" w:tplc="04190001">
      <w:start w:val="1"/>
      <w:numFmt w:val="bullet"/>
      <w:lvlText w:val=""/>
      <w:lvlJc w:val="left"/>
      <w:pPr>
        <w:tabs>
          <w:tab w:val="num" w:pos="1539"/>
        </w:tabs>
        <w:ind w:left="153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59"/>
        </w:tabs>
        <w:ind w:left="22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79"/>
        </w:tabs>
        <w:ind w:left="297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99"/>
        </w:tabs>
        <w:ind w:left="369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19"/>
        </w:tabs>
        <w:ind w:left="44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39"/>
        </w:tabs>
        <w:ind w:left="513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59"/>
        </w:tabs>
        <w:ind w:left="585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79"/>
        </w:tabs>
        <w:ind w:left="65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99"/>
        </w:tabs>
        <w:ind w:left="729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ody Text Indent"/>
    <w:basedOn w:val="a"/>
    <w:link w:val="a5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5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0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1B33F-C71C-4149-B523-F12F33BA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17</cp:revision>
  <cp:lastPrinted>2019-02-19T14:42:00Z</cp:lastPrinted>
  <dcterms:created xsi:type="dcterms:W3CDTF">2016-02-18T08:07:00Z</dcterms:created>
  <dcterms:modified xsi:type="dcterms:W3CDTF">2019-02-26T07:31:00Z</dcterms:modified>
</cp:coreProperties>
</file>