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N2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fldChar w:fldCharType="end"/>
        <w:t xml:space="preserve">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Жирновского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Теренченко Алексея Николаевича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Жирновскому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Жирновского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Теренченко Алексея Николаевича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Жирновскому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/>
          <w:sz w:val="28"/>
          <w:szCs w:val="28"/>
        </w:rPr>
        <w:t xml:space="preserve">КПРФ - РОСТОВСКИМ ОБЛАСТНЫМ ОТДЕЛЕНИЕМ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Т</w:t>
      </w:r>
      <w:r>
        <w:rPr>
          <w:b w:val="0"/>
          <w:bCs w:val="0"/>
          <w:sz w:val="28"/>
          <w:szCs w:val="28"/>
        </w:rPr>
        <w:t xml:space="preserve">еренченко Алексея Николаевича</w:t>
      </w:r>
      <w:r>
        <w:rPr>
          <w:bCs/>
          <w:sz w:val="28"/>
          <w:szCs w:val="28"/>
        </w:rPr>
        <w:t xml:space="preserve">, 1946 года рождения, Ростовская область, Тацинский район, п. Жирнов, </w:t>
      </w:r>
      <w:r>
        <w:rPr>
          <w:bCs/>
          <w:sz w:val="28"/>
          <w:szCs w:val="28"/>
        </w:rPr>
        <w:t xml:space="preserve">пенсионера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/>
          <w:sz w:val="28"/>
          <w:szCs w:val="28"/>
        </w:rPr>
        <w:t xml:space="preserve">КПРФ - РОСТОВСКИМ ОБЛАСТНЫМ ОТДЕЛЕНИЕМ политической партии КОММУНИСТИЧЕСКАЯ ПАРТИЯ РОССИЙСКОЙ ФЕДЕРАЦИИ</w:t>
      </w:r>
      <w:r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Жирновского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tabs>
          <w:tab w:val="left" w:pos="9354" w:leader="none"/>
        </w:tabs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42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5</cp:revision>
  <dcterms:created xsi:type="dcterms:W3CDTF">2026-08-04T08:31:00Z</dcterms:created>
  <dcterms:modified xsi:type="dcterms:W3CDTF">2026-08-07T13:26:22Z</dcterms:modified>
  <cp:version>786432</cp:version>
</cp:coreProperties>
</file>