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0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620"/>
        <w:jc w:val="center"/>
      </w:pPr>
      <w:r/>
      <w:r/>
    </w:p>
    <w:p>
      <w:pPr>
        <w:pStyle w:val="62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</w:p>
    <w:p>
      <w:pPr>
        <w:pStyle w:val="62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</w:p>
    <w:p>
      <w:pPr>
        <w:pStyle w:val="6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</w:p>
    <w:p>
      <w:pPr>
        <w:pStyle w:val="6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N2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fldChar w:fldCharType="end"/>
        <w:t xml:space="preserve">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Верхнеобливского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Рылача Антона Ивановича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Верхнеобливскому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0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Верхнеоблив</w:t>
      </w:r>
      <w:r>
        <w:rPr>
          <w:sz w:val="28"/>
          <w:szCs w:val="28"/>
        </w:rPr>
        <w:t xml:space="preserve">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Ф2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Рылача Антона Ивановича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Верхнеоблив</w:t>
      </w:r>
      <w:r>
        <w:rPr>
          <w:sz w:val="28"/>
          <w:szCs w:val="28"/>
        </w:rPr>
        <w:t xml:space="preserve">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  <w:t xml:space="preserve">Региональным отделением Социалистической политической партии СПРАВЕДЛИВАЯ РОССИЯ в Ростовской области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4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624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</w:p>
    <w:p>
      <w:pPr>
        <w:pStyle w:val="624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25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MERGEFIELD Ф3 </w:instrText>
      </w:r>
      <w:r>
        <w:rPr>
          <w:bCs/>
          <w:sz w:val="28"/>
          <w:szCs w:val="28"/>
        </w:rPr>
        <w:fldChar w:fldCharType="separate"/>
        <w:t xml:space="preserve">Рылача Антона Ивановича</w:t>
      </w:r>
      <w:r>
        <w:rPr>
          <w:bCs/>
          <w:sz w:val="28"/>
          <w:szCs w:val="28"/>
        </w:rPr>
        <w:fldChar w:fldCharType="end"/>
        <w:fldChar w:fldCharType="begin"/>
      </w:r>
      <w:r>
        <w:rPr>
          <w:bCs/>
          <w:sz w:val="28"/>
          <w:szCs w:val="28"/>
        </w:rPr>
        <w:instrText xml:space="preserve"> MERGEFIELD Сод </w:instrText>
      </w:r>
      <w:r>
        <w:rPr>
          <w:bCs/>
          <w:sz w:val="28"/>
          <w:szCs w:val="28"/>
        </w:rPr>
        <w:fldChar w:fldCharType="separate"/>
      </w:r>
      <w:r>
        <w:rPr>
          <w:bCs/>
          <w:sz w:val="28"/>
          <w:szCs w:val="28"/>
        </w:rPr>
        <w:t xml:space="preserve">, 2001 года рождения, Ростовская область, Тацинский район, х. Верхнеобливский, </w:t>
      </w:r>
      <w:r>
        <w:rPr>
          <w:bCs/>
          <w:sz w:val="28"/>
          <w:szCs w:val="28"/>
        </w:rPr>
        <w:t xml:space="preserve">Государственное бюджетное учреждение Ростовской области "Морозовская межрайонная станция по борьбе с болезнями животных"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заведующего ветеринарной лечебницей х. Костино-Быстрянский территориального отдела по Морозовскому району</w:t>
      </w:r>
      <w:r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  <w:t xml:space="preserve">Региональным отделением Социалистической политической партии СПРАВЕДЛИВАЯ РОССИЯ в Ростовской области</w:t>
      </w:r>
      <w:r/>
      <w:r>
        <w:rPr>
          <w:sz w:val="28"/>
          <w:szCs w:val="28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Верхнеобливского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624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</w:t>
      </w:r>
      <w:r>
        <w:rPr>
          <w:szCs w:val="28"/>
        </w:rPr>
        <w:fldChar w:fldCharType="begin"/>
      </w:r>
      <w:r>
        <w:rPr>
          <w:szCs w:val="28"/>
        </w:rPr>
        <w:instrText xml:space="preserve"> MERGEFIELD Д2 </w:instrText>
      </w:r>
      <w:r>
        <w:rPr>
          <w:szCs w:val="28"/>
        </w:rPr>
        <w:fldChar w:fldCharType="separate"/>
        <w:t xml:space="preserve">3</w:t>
      </w:r>
      <w:r>
        <w:rPr>
          <w:szCs w:val="28"/>
        </w:rPr>
        <w:t xml:space="preserve">0</w:t>
      </w:r>
      <w:r>
        <w:rPr>
          <w:szCs w:val="28"/>
        </w:rPr>
        <w:fldChar w:fldCharType="end"/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62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62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62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2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</w:pPr>
      <w:r/>
      <w:r/>
    </w:p>
    <w:p>
      <w:pPr>
        <w:pStyle w:val="625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20"/>
    <w:next w:val="620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20"/>
    <w:next w:val="620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20"/>
    <w:next w:val="620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20"/>
    <w:next w:val="620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20"/>
    <w:next w:val="620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20"/>
    <w:next w:val="620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20"/>
    <w:next w:val="620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20"/>
    <w:next w:val="620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20"/>
    <w:next w:val="620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20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20"/>
    <w:next w:val="620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20"/>
    <w:next w:val="620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20"/>
    <w:next w:val="620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20"/>
    <w:next w:val="620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20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20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20"/>
    <w:next w:val="620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20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20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20"/>
    <w:next w:val="620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20"/>
    <w:next w:val="620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20"/>
    <w:next w:val="620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20"/>
    <w:next w:val="620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20"/>
    <w:next w:val="620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20"/>
    <w:next w:val="620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20"/>
    <w:next w:val="620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20"/>
    <w:next w:val="620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20"/>
    <w:next w:val="620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20"/>
    <w:next w:val="620"/>
    <w:uiPriority w:val="99"/>
    <w:unhideWhenUsed/>
    <w:pPr>
      <w:spacing w:after="0" w:afterAutospacing="0"/>
    </w:pPr>
  </w:style>
  <w:style w:type="paragraph" w:styleId="620" w:default="1">
    <w:name w:val="Normal"/>
    <w:next w:val="620"/>
    <w:link w:val="620"/>
    <w:qFormat/>
    <w:rPr>
      <w:rFonts w:ascii="Times New Roman" w:hAnsi="Times New Roman" w:eastAsia="Times New Roman"/>
      <w:lang w:val="ru-RU" w:eastAsia="ru-RU" w:bidi="ar-SA"/>
    </w:rPr>
  </w:style>
  <w:style w:type="character" w:styleId="621">
    <w:name w:val="Основной шрифт абзаца"/>
    <w:next w:val="621"/>
    <w:link w:val="620"/>
    <w:uiPriority w:val="1"/>
    <w:semiHidden/>
    <w:unhideWhenUsed/>
  </w:style>
  <w:style w:type="table" w:styleId="622">
    <w:name w:val="Обычная таблица"/>
    <w:next w:val="622"/>
    <w:link w:val="620"/>
    <w:uiPriority w:val="99"/>
    <w:semiHidden/>
    <w:unhideWhenUsed/>
    <w:qFormat/>
    <w:tblPr/>
  </w:style>
  <w:style w:type="numbering" w:styleId="623">
    <w:name w:val="Нет списка"/>
    <w:next w:val="623"/>
    <w:link w:val="620"/>
    <w:uiPriority w:val="99"/>
    <w:semiHidden/>
    <w:unhideWhenUsed/>
  </w:style>
  <w:style w:type="paragraph" w:styleId="624">
    <w:name w:val="Postan"/>
    <w:basedOn w:val="620"/>
    <w:next w:val="624"/>
    <w:link w:val="620"/>
    <w:pPr>
      <w:jc w:val="center"/>
    </w:pPr>
    <w:rPr>
      <w:sz w:val="28"/>
    </w:rPr>
  </w:style>
  <w:style w:type="paragraph" w:styleId="625">
    <w:name w:val="Основной текст 3"/>
    <w:basedOn w:val="620"/>
    <w:next w:val="625"/>
    <w:link w:val="626"/>
    <w:pPr>
      <w:spacing w:after="120"/>
    </w:pPr>
    <w:rPr>
      <w:sz w:val="16"/>
      <w:szCs w:val="16"/>
      <w:lang w:val="en-US"/>
    </w:rPr>
  </w:style>
  <w:style w:type="character" w:styleId="626">
    <w:name w:val="Основной текст 3 Знак"/>
    <w:next w:val="626"/>
    <w:link w:val="625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627">
    <w:name w:val="Текст выноски"/>
    <w:basedOn w:val="620"/>
    <w:next w:val="627"/>
    <w:link w:val="628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628">
    <w:name w:val="Текст выноски Знак"/>
    <w:next w:val="628"/>
    <w:link w:val="62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62" w:default="1">
    <w:name w:val="Default Paragraph Font"/>
    <w:uiPriority w:val="1"/>
    <w:semiHidden/>
    <w:unhideWhenUsed/>
  </w:style>
  <w:style w:type="numbering" w:styleId="963" w:default="1">
    <w:name w:val="No List"/>
    <w:uiPriority w:val="99"/>
    <w:semiHidden/>
    <w:unhideWhenUsed/>
  </w:style>
  <w:style w:type="table" w:styleId="96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3</cp:revision>
  <dcterms:created xsi:type="dcterms:W3CDTF">2026-08-04T08:31:00Z</dcterms:created>
  <dcterms:modified xsi:type="dcterms:W3CDTF">2026-08-07T09:04:22Z</dcterms:modified>
  <cp:version>786432</cp:version>
</cp:coreProperties>
</file>